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A8C" w:rsidRPr="00D802B2" w:rsidRDefault="00D60A8C" w:rsidP="00D60A8C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СОВЕТ ДЕПУТАТОВ ЛИХАЧЕВСКОГО СЕЛЬСКОГО ПОСЕЛЕНИЯ</w:t>
      </w:r>
    </w:p>
    <w:p w:rsidR="00D60A8C" w:rsidRPr="00D802B2" w:rsidRDefault="00D60A8C" w:rsidP="00D60A8C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КРАСНОХОЛМКОГО РАЙОНА</w:t>
      </w:r>
      <w:r w:rsidRPr="00D802B2">
        <w:rPr>
          <w:b/>
          <w:sz w:val="28"/>
          <w:szCs w:val="28"/>
        </w:rPr>
        <w:br/>
        <w:t>ТВЕРСКОЙ ОБЛАСТИ</w:t>
      </w:r>
      <w:r w:rsidRPr="00D802B2">
        <w:rPr>
          <w:b/>
          <w:sz w:val="28"/>
          <w:szCs w:val="28"/>
        </w:rPr>
        <w:br/>
      </w:r>
    </w:p>
    <w:p w:rsidR="00D60A8C" w:rsidRPr="00D802B2" w:rsidRDefault="00D60A8C" w:rsidP="00D60A8C">
      <w:pPr>
        <w:pStyle w:val="a4"/>
        <w:rPr>
          <w:b/>
          <w:sz w:val="28"/>
          <w:szCs w:val="28"/>
        </w:rPr>
      </w:pPr>
      <w:r w:rsidRPr="00D802B2">
        <w:rPr>
          <w:b/>
          <w:sz w:val="28"/>
          <w:szCs w:val="28"/>
        </w:rPr>
        <w:t>Р Е Ш Е Н И Е</w:t>
      </w:r>
    </w:p>
    <w:p w:rsidR="00D60A8C" w:rsidRPr="00D802B2" w:rsidRDefault="00D60A8C" w:rsidP="00D60A8C">
      <w:pPr>
        <w:pStyle w:val="a4"/>
        <w:rPr>
          <w:b/>
          <w:sz w:val="28"/>
          <w:szCs w:val="28"/>
        </w:rPr>
      </w:pPr>
    </w:p>
    <w:p w:rsidR="00D60A8C" w:rsidRDefault="00D60A8C" w:rsidP="00D60A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295"/>
        <w:gridCol w:w="3297"/>
        <w:gridCol w:w="3296"/>
      </w:tblGrid>
      <w:tr w:rsidR="00D60A8C" w:rsidTr="000D447F">
        <w:trPr>
          <w:trHeight w:val="360"/>
          <w:jc w:val="center"/>
        </w:trPr>
        <w:tc>
          <w:tcPr>
            <w:tcW w:w="3300" w:type="dxa"/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14.11 .2016</w:t>
            </w:r>
          </w:p>
        </w:tc>
        <w:tc>
          <w:tcPr>
            <w:tcW w:w="3300" w:type="dxa"/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д.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Лихачево</w:t>
            </w:r>
            <w:proofErr w:type="spellEnd"/>
          </w:p>
        </w:tc>
        <w:tc>
          <w:tcPr>
            <w:tcW w:w="3300" w:type="dxa"/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№145</w:t>
            </w:r>
          </w:p>
        </w:tc>
      </w:tr>
    </w:tbl>
    <w:p w:rsidR="00D60A8C" w:rsidRDefault="00D60A8C" w:rsidP="00D60A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424" w:type="dxa"/>
        <w:tblLook w:val="01E0" w:firstRow="1" w:lastRow="1" w:firstColumn="1" w:lastColumn="1" w:noHBand="0" w:noVBand="0"/>
      </w:tblPr>
      <w:tblGrid>
        <w:gridCol w:w="5204"/>
        <w:gridCol w:w="1412"/>
        <w:gridCol w:w="3808"/>
      </w:tblGrid>
      <w:tr w:rsidR="00D60A8C" w:rsidTr="000D447F">
        <w:trPr>
          <w:trHeight w:val="1215"/>
        </w:trPr>
        <w:tc>
          <w:tcPr>
            <w:tcW w:w="5204" w:type="dxa"/>
          </w:tcPr>
          <w:p w:rsidR="00D60A8C" w:rsidRDefault="00D60A8C" w:rsidP="000D44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Совета депутатов «О бюджете муниципального образования Краснохолмского района Тверской области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Лихачевское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сельское поселение» на 2016 год </w:t>
            </w:r>
          </w:p>
        </w:tc>
        <w:tc>
          <w:tcPr>
            <w:tcW w:w="1412" w:type="dxa"/>
          </w:tcPr>
          <w:p w:rsidR="00D60A8C" w:rsidRDefault="00D60A8C" w:rsidP="000D447F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</w:tcPr>
          <w:p w:rsidR="00D60A8C" w:rsidRDefault="00D60A8C" w:rsidP="000D447F">
            <w:pPr>
              <w:spacing w:after="0" w:line="240" w:lineRule="auto"/>
              <w:ind w:right="5308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D60A8C" w:rsidRDefault="00D60A8C" w:rsidP="00D60A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</w:p>
    <w:p w:rsidR="00D60A8C" w:rsidRDefault="00D60A8C" w:rsidP="00D60A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FE1C17"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>
          <w:rPr>
            <w:rFonts w:ascii="Times New Roman" w:hAnsi="Times New Roman" w:cs="Times New Roman"/>
            <w:sz w:val="28"/>
            <w:szCs w:val="28"/>
          </w:rPr>
          <w:t>.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Внести в решение Совета депутатов «О бюджете муниципального образования Краснохолмского района Тверской области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поселение» на 2016 год следующие изменения:                                                                      </w:t>
      </w:r>
    </w:p>
    <w:p w:rsidR="00D60A8C" w:rsidRDefault="00D60A8C" w:rsidP="00D60A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E1C17">
        <w:rPr>
          <w:rFonts w:ascii="Times New Roman" w:hAnsi="Times New Roman" w:cs="Times New Roman"/>
          <w:sz w:val="28"/>
          <w:szCs w:val="28"/>
        </w:rPr>
        <w:t>1. Приложение 1 к решению «Источники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дефицита местного </w:t>
      </w:r>
      <w:r w:rsidRPr="00FE1C17">
        <w:rPr>
          <w:rFonts w:ascii="Times New Roman" w:hAnsi="Times New Roman" w:cs="Times New Roman"/>
          <w:sz w:val="28"/>
          <w:szCs w:val="28"/>
        </w:rPr>
        <w:t xml:space="preserve"> бюджета Лихачевс</w:t>
      </w:r>
      <w:r>
        <w:rPr>
          <w:rFonts w:ascii="Times New Roman" w:hAnsi="Times New Roman" w:cs="Times New Roman"/>
          <w:sz w:val="28"/>
          <w:szCs w:val="28"/>
        </w:rPr>
        <w:t>кого сельского поселения на 2016 год</w:t>
      </w:r>
      <w:r w:rsidRPr="00FE1C17">
        <w:rPr>
          <w:rFonts w:ascii="Times New Roman" w:hAnsi="Times New Roman" w:cs="Times New Roman"/>
          <w:sz w:val="28"/>
          <w:szCs w:val="28"/>
        </w:rPr>
        <w:t xml:space="preserve">» изложить в новой редакции </w:t>
      </w:r>
      <w:proofErr w:type="gramStart"/>
      <w:r w:rsidRPr="00FE1C17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1C17">
        <w:rPr>
          <w:rFonts w:ascii="Times New Roman" w:hAnsi="Times New Roman" w:cs="Times New Roman"/>
          <w:sz w:val="28"/>
          <w:szCs w:val="28"/>
        </w:rPr>
        <w:t xml:space="preserve"> приложения</w:t>
      </w:r>
      <w:proofErr w:type="gramEnd"/>
      <w:r w:rsidRPr="00FE1C17">
        <w:rPr>
          <w:rFonts w:ascii="Times New Roman" w:hAnsi="Times New Roman" w:cs="Times New Roman"/>
          <w:sz w:val="28"/>
          <w:szCs w:val="28"/>
        </w:rPr>
        <w:t xml:space="preserve"> 1 к настоящему решению.</w:t>
      </w:r>
    </w:p>
    <w:p w:rsidR="00D60A8C" w:rsidRDefault="00D60A8C" w:rsidP="00D60A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</w:t>
      </w:r>
      <w:r w:rsidRPr="001610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Приложение </w:t>
      </w:r>
      <w:r w:rsidRPr="00FE1C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FE1C17">
        <w:rPr>
          <w:rFonts w:ascii="Times New Roman" w:hAnsi="Times New Roman"/>
          <w:sz w:val="28"/>
          <w:szCs w:val="28"/>
        </w:rPr>
        <w:t xml:space="preserve"> к решению «</w:t>
      </w:r>
      <w:r w:rsidRPr="0016104F">
        <w:rPr>
          <w:rFonts w:ascii="Times New Roman" w:eastAsia="Times New Roman" w:hAnsi="Times New Roman"/>
          <w:sz w:val="28"/>
          <w:szCs w:val="28"/>
          <w:lang w:eastAsia="ru-RU"/>
        </w:rPr>
        <w:t>Прогнозируемые доходы местного бюджета по группам, подгруппам, статьям,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подстатьям и элементам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доходов классификации </w:t>
      </w:r>
      <w:r w:rsidRPr="0016104F">
        <w:rPr>
          <w:rFonts w:ascii="Times New Roman" w:eastAsia="Times New Roman" w:hAnsi="Times New Roman"/>
          <w:sz w:val="28"/>
          <w:szCs w:val="28"/>
          <w:lang w:eastAsia="ru-RU"/>
        </w:rPr>
        <w:t>доходов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104F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Российской Федерации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2016 год </w:t>
      </w:r>
      <w:r w:rsidRPr="00FE1C17">
        <w:rPr>
          <w:rFonts w:ascii="Times New Roman" w:hAnsi="Times New Roman"/>
          <w:sz w:val="28"/>
          <w:szCs w:val="28"/>
        </w:rPr>
        <w:t>изложить в новой редакции согласно приложению 2 к настоящему</w:t>
      </w:r>
      <w:r>
        <w:rPr>
          <w:rFonts w:ascii="Times New Roman" w:hAnsi="Times New Roman"/>
          <w:sz w:val="28"/>
          <w:szCs w:val="28"/>
        </w:rPr>
        <w:t xml:space="preserve"> решению.</w:t>
      </w:r>
    </w:p>
    <w:p w:rsidR="00D60A8C" w:rsidRPr="0016104F" w:rsidRDefault="00D60A8C" w:rsidP="00D60A8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3</w:t>
      </w:r>
      <w:r w:rsidRPr="00FE1C17">
        <w:rPr>
          <w:rFonts w:ascii="Times New Roman" w:hAnsi="Times New Roman"/>
          <w:sz w:val="28"/>
          <w:szCs w:val="28"/>
        </w:rPr>
        <w:t>. Приложение 5  к решению «Распределение бюджетных ассигнований  Лихачевс</w:t>
      </w:r>
      <w:r>
        <w:rPr>
          <w:rFonts w:ascii="Times New Roman" w:hAnsi="Times New Roman"/>
          <w:sz w:val="28"/>
          <w:szCs w:val="28"/>
        </w:rPr>
        <w:t xml:space="preserve">кого сельского поселения на 2016 год (по разделам  и подразделам </w:t>
      </w:r>
      <w:r w:rsidRPr="00FE1C17">
        <w:rPr>
          <w:rFonts w:ascii="Times New Roman" w:hAnsi="Times New Roman"/>
          <w:sz w:val="28"/>
          <w:szCs w:val="28"/>
        </w:rPr>
        <w:t xml:space="preserve"> функциональной классификации расходов) изложить в новой редакции согла</w:t>
      </w:r>
      <w:r>
        <w:rPr>
          <w:rFonts w:ascii="Times New Roman" w:hAnsi="Times New Roman"/>
          <w:sz w:val="28"/>
          <w:szCs w:val="28"/>
        </w:rPr>
        <w:t xml:space="preserve">сно </w:t>
      </w:r>
      <w:r w:rsidRPr="00FE1C17">
        <w:rPr>
          <w:rFonts w:ascii="Times New Roman" w:hAnsi="Times New Roman"/>
          <w:sz w:val="28"/>
          <w:szCs w:val="28"/>
        </w:rPr>
        <w:t>приложению 2 к настоящему решению.</w:t>
      </w:r>
    </w:p>
    <w:p w:rsidR="00D60A8C" w:rsidRPr="00FE1C17" w:rsidRDefault="00D60A8C" w:rsidP="00D60A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FE1C17">
        <w:rPr>
          <w:rFonts w:ascii="Times New Roman" w:hAnsi="Times New Roman" w:cs="Times New Roman"/>
          <w:sz w:val="28"/>
          <w:szCs w:val="28"/>
        </w:rPr>
        <w:t>. Приложение 6 к решению «Ведомств</w:t>
      </w:r>
      <w:r>
        <w:rPr>
          <w:rFonts w:ascii="Times New Roman" w:hAnsi="Times New Roman" w:cs="Times New Roman"/>
          <w:sz w:val="28"/>
          <w:szCs w:val="28"/>
        </w:rPr>
        <w:t xml:space="preserve">енная структура на 2016 год </w:t>
      </w:r>
      <w:r w:rsidRPr="00FE1C17">
        <w:rPr>
          <w:rFonts w:ascii="Times New Roman" w:hAnsi="Times New Roman" w:cs="Times New Roman"/>
          <w:sz w:val="28"/>
          <w:szCs w:val="28"/>
        </w:rPr>
        <w:t xml:space="preserve"> (в разрезе разделов, подразделов, целевых статей и видов расходов функциональной классификации расходов) изложить в новой редакции </w:t>
      </w:r>
      <w:proofErr w:type="gramStart"/>
      <w:r w:rsidRPr="00FE1C1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FE1C17">
        <w:rPr>
          <w:rFonts w:ascii="Times New Roman" w:hAnsi="Times New Roman" w:cs="Times New Roman"/>
          <w:sz w:val="28"/>
          <w:szCs w:val="28"/>
        </w:rPr>
        <w:t xml:space="preserve"> 3 к настоящему решению.</w:t>
      </w:r>
    </w:p>
    <w:p w:rsidR="00D60A8C" w:rsidRPr="00FE1C17" w:rsidRDefault="00D60A8C" w:rsidP="00D60A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C17">
        <w:rPr>
          <w:rFonts w:ascii="Times New Roman" w:hAnsi="Times New Roman" w:cs="Times New Roman"/>
          <w:sz w:val="28"/>
          <w:szCs w:val="28"/>
        </w:rPr>
        <w:t xml:space="preserve"> </w:t>
      </w:r>
      <w:r w:rsidRPr="00FE1C17">
        <w:rPr>
          <w:rFonts w:ascii="Times New Roman" w:hAnsi="Times New Roman" w:cs="Times New Roman"/>
          <w:b/>
          <w:sz w:val="28"/>
          <w:szCs w:val="28"/>
        </w:rPr>
        <w:t>II</w:t>
      </w:r>
      <w:r w:rsidRPr="00FE1C17">
        <w:rPr>
          <w:rFonts w:ascii="Times New Roman" w:hAnsi="Times New Roman" w:cs="Times New Roman"/>
          <w:sz w:val="28"/>
          <w:szCs w:val="28"/>
        </w:rPr>
        <w:t>.   Настоящее решение вступает в силу со дня его подписания.</w:t>
      </w:r>
    </w:p>
    <w:p w:rsidR="00D60A8C" w:rsidRDefault="00D60A8C" w:rsidP="00D60A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A8C" w:rsidRDefault="00D60A8C" w:rsidP="00D60A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60A8C" w:rsidRDefault="00D60A8C" w:rsidP="00D60A8C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A8C" w:rsidRPr="00FE1C17" w:rsidRDefault="00D60A8C" w:rsidP="00D60A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Ю.А. Гаврилова</w:t>
      </w: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Pr="00D60A8C" w:rsidRDefault="00D60A8C" w:rsidP="00D60A8C">
      <w:pPr>
        <w:pStyle w:val="ConsPlusNormal"/>
        <w:tabs>
          <w:tab w:val="left" w:pos="8835"/>
        </w:tabs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lastRenderedPageBreak/>
        <w:t xml:space="preserve">                  Приложение 1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>к решению Совета депутатов от  14 .11 .2016 г.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 xml:space="preserve">№ 145 «О внесении изменений в решение 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>Совета депутатов от 10.12.2015 года  № 110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 xml:space="preserve">«О бюджете муниципального образования 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>Краснохолмского района  Тверской области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 xml:space="preserve"> «</w:t>
      </w:r>
      <w:proofErr w:type="spellStart"/>
      <w:r w:rsidRPr="00D60A8C">
        <w:rPr>
          <w:rFonts w:ascii="Times New Roman" w:hAnsi="Times New Roman" w:cs="Times New Roman"/>
          <w:sz w:val="20"/>
        </w:rPr>
        <w:t>Лихачевское</w:t>
      </w:r>
      <w:proofErr w:type="spellEnd"/>
      <w:r w:rsidRPr="00D60A8C">
        <w:rPr>
          <w:rFonts w:ascii="Times New Roman" w:hAnsi="Times New Roman" w:cs="Times New Roman"/>
          <w:sz w:val="20"/>
        </w:rPr>
        <w:t xml:space="preserve"> сельское поселение»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>на 2016 год»</w:t>
      </w: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53"/>
      <w:bookmarkEnd w:id="1"/>
      <w:r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</w:p>
    <w:p w:rsidR="00D60A8C" w:rsidRDefault="00D60A8C" w:rsidP="00D60A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местного бюджета на 2016 год</w:t>
      </w:r>
    </w:p>
    <w:p w:rsidR="00D60A8C" w:rsidRDefault="00D60A8C" w:rsidP="00D60A8C">
      <w:pPr>
        <w:jc w:val="center"/>
      </w:pPr>
      <w:r>
        <w:t xml:space="preserve">                                                                                                                  тыс. руб.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4820"/>
        <w:gridCol w:w="1842"/>
      </w:tblGrid>
      <w:tr w:rsidR="00D60A8C" w:rsidTr="000D447F">
        <w:trPr>
          <w:trHeight w:val="5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Код бюджетной классификации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jc w:val="center"/>
            </w:pPr>
          </w:p>
          <w:p w:rsidR="00D60A8C" w:rsidRDefault="00D60A8C" w:rsidP="000D447F">
            <w:pPr>
              <w:jc w:val="center"/>
            </w:pPr>
            <w: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A8C" w:rsidRPr="00B5342F" w:rsidRDefault="00D60A8C" w:rsidP="000D447F">
            <w:pPr>
              <w:jc w:val="center"/>
            </w:pPr>
            <w:r>
              <w:t>2016 год.</w:t>
            </w:r>
          </w:p>
        </w:tc>
      </w:tr>
      <w:tr w:rsidR="00D60A8C" w:rsidTr="000D447F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jc w:val="center"/>
              <w:rPr>
                <w:b/>
              </w:rPr>
            </w:pPr>
            <w:r>
              <w:rPr>
                <w:b/>
              </w:rPr>
              <w:t>558,33</w:t>
            </w:r>
          </w:p>
        </w:tc>
      </w:tr>
      <w:tr w:rsidR="00D60A8C" w:rsidTr="000D447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000 01 05 02 01 00 0000 510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jc w:val="center"/>
            </w:pPr>
            <w:r>
              <w:t>-3759,532</w:t>
            </w:r>
          </w:p>
        </w:tc>
      </w:tr>
      <w:tr w:rsidR="00D60A8C" w:rsidTr="000D447F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000 01 05 02 01 10 0000 510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jc w:val="center"/>
            </w:pPr>
            <w:r>
              <w:t>-3759,532</w:t>
            </w:r>
          </w:p>
        </w:tc>
      </w:tr>
      <w:tr w:rsidR="00D60A8C" w:rsidTr="000D447F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000 01 05 02 01 00 0000 610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jc w:val="center"/>
            </w:pPr>
            <w:r>
              <w:t>4317,862</w:t>
            </w:r>
          </w:p>
        </w:tc>
      </w:tr>
      <w:tr w:rsidR="00D60A8C" w:rsidTr="000D447F">
        <w:trPr>
          <w:trHeight w:val="5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000 01 05 02 01 10 0000 610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jc w:val="center"/>
            </w:pPr>
            <w:r>
              <w:t>4317,862</w:t>
            </w:r>
          </w:p>
        </w:tc>
      </w:tr>
      <w:tr w:rsidR="00D60A8C" w:rsidTr="000D447F">
        <w:trPr>
          <w:trHeight w:val="455"/>
        </w:trPr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932B20" w:rsidRDefault="00D60A8C" w:rsidP="000D447F">
            <w:pPr>
              <w:rPr>
                <w:b/>
                <w:i/>
              </w:rPr>
            </w:pPr>
            <w:r w:rsidRPr="00932B20">
              <w:rPr>
                <w:b/>
                <w:i/>
              </w:rPr>
              <w:t>Итого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jc w:val="center"/>
            </w:pPr>
            <w:r>
              <w:t>558,33</w:t>
            </w:r>
          </w:p>
        </w:tc>
      </w:tr>
    </w:tbl>
    <w:p w:rsidR="00D60A8C" w:rsidRDefault="00D60A8C" w:rsidP="00D60A8C">
      <w:pPr>
        <w:tabs>
          <w:tab w:val="left" w:pos="570"/>
          <w:tab w:val="right" w:pos="9354"/>
        </w:tabs>
      </w:pPr>
      <w:r>
        <w:tab/>
      </w:r>
    </w:p>
    <w:p w:rsidR="00D60A8C" w:rsidRDefault="00D60A8C" w:rsidP="00D60A8C"/>
    <w:p w:rsidR="00D60A8C" w:rsidRDefault="00D60A8C" w:rsidP="00D60A8C"/>
    <w:p w:rsidR="00D60A8C" w:rsidRDefault="00D60A8C" w:rsidP="00D60A8C"/>
    <w:p w:rsidR="00D60A8C" w:rsidRDefault="00D60A8C" w:rsidP="00D60A8C"/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D60A8C">
        <w:rPr>
          <w:rFonts w:ascii="Times New Roman" w:hAnsi="Times New Roman" w:cs="Times New Roman"/>
          <w:sz w:val="20"/>
        </w:rPr>
        <w:t xml:space="preserve">Приложение 2 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>к решению Совета депутатов от  14 .11 .2016 г.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 xml:space="preserve">№ 145 «О внесении изменений в решение 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>Совета депутатов от 10.12.2015 года  № 110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 xml:space="preserve">«О бюджете муниципального образования </w:t>
      </w:r>
    </w:p>
    <w:p w:rsidR="00D60A8C" w:rsidRP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D60A8C">
        <w:rPr>
          <w:rFonts w:ascii="Times New Roman" w:hAnsi="Times New Roman" w:cs="Times New Roman"/>
          <w:sz w:val="20"/>
        </w:rPr>
        <w:t>Краснохолмского района  Тверской области</w:t>
      </w:r>
    </w:p>
    <w:p w:rsidR="00D60A8C" w:rsidRDefault="00D60A8C" w:rsidP="00D60A8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60A8C">
        <w:rPr>
          <w:rFonts w:ascii="Times New Roman" w:hAnsi="Times New Roman" w:cs="Times New Roman"/>
          <w:sz w:val="20"/>
        </w:rPr>
        <w:t xml:space="preserve">                                                          «</w:t>
      </w:r>
      <w:proofErr w:type="spellStart"/>
      <w:r w:rsidRPr="00D60A8C">
        <w:rPr>
          <w:rFonts w:ascii="Times New Roman" w:hAnsi="Times New Roman" w:cs="Times New Roman"/>
          <w:sz w:val="20"/>
        </w:rPr>
        <w:t>Лихачевское</w:t>
      </w:r>
      <w:proofErr w:type="spellEnd"/>
      <w:r w:rsidRPr="00D60A8C">
        <w:rPr>
          <w:rFonts w:ascii="Times New Roman" w:hAnsi="Times New Roman" w:cs="Times New Roman"/>
          <w:sz w:val="20"/>
        </w:rPr>
        <w:t xml:space="preserve"> сельское поселение на 2016 год»</w:t>
      </w: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60A8C" w:rsidRPr="005122DE" w:rsidRDefault="00D60A8C" w:rsidP="00D60A8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D60A8C" w:rsidRPr="005122DE" w:rsidRDefault="00D60A8C" w:rsidP="00D60A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местного бюджета по группам, подгруппам, статьям, подстатьям и элементам доходов классификации</w:t>
      </w:r>
    </w:p>
    <w:p w:rsidR="00D60A8C" w:rsidRPr="005122DE" w:rsidRDefault="00D60A8C" w:rsidP="00D60A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22DE">
        <w:rPr>
          <w:rFonts w:ascii="Times New Roman" w:eastAsia="Times New Roman" w:hAnsi="Times New Roman"/>
          <w:b/>
          <w:sz w:val="24"/>
          <w:szCs w:val="24"/>
          <w:lang w:eastAsia="ru-RU"/>
        </w:rPr>
        <w:t>доходов бюджетов Российской Федерации на 2016</w:t>
      </w:r>
    </w:p>
    <w:p w:rsidR="00D60A8C" w:rsidRPr="00D3464C" w:rsidRDefault="00D60A8C" w:rsidP="00D60A8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тыс.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3464C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2088"/>
        <w:gridCol w:w="5668"/>
        <w:gridCol w:w="1418"/>
      </w:tblGrid>
      <w:tr w:rsidR="00D60A8C" w:rsidTr="000D447F">
        <w:trPr>
          <w:trHeight w:val="315"/>
        </w:trPr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D60A8C" w:rsidTr="000D447F">
        <w:trPr>
          <w:trHeight w:val="222"/>
        </w:trPr>
        <w:tc>
          <w:tcPr>
            <w:tcW w:w="2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0A8C" w:rsidTr="000D447F">
        <w:trPr>
          <w:trHeight w:val="27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100 00000 00 0000 000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1783,382</w:t>
            </w:r>
          </w:p>
        </w:tc>
      </w:tr>
      <w:tr w:rsidR="00D60A8C" w:rsidTr="000D447F">
        <w:trPr>
          <w:trHeight w:val="33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44,7</w:t>
            </w:r>
          </w:p>
        </w:tc>
      </w:tr>
      <w:tr w:rsidR="00D60A8C" w:rsidTr="000D447F">
        <w:trPr>
          <w:trHeight w:val="154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1 01 02010 01 0000 110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 w:rsidRPr="0073706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41,1</w:t>
            </w:r>
          </w:p>
        </w:tc>
      </w:tr>
      <w:tr w:rsidR="00D60A8C" w:rsidTr="000D447F">
        <w:trPr>
          <w:trHeight w:val="25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1 01 02030 01 0000 110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 w:rsidRPr="00737069"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3,6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Налоги на товары</w:t>
            </w:r>
            <w:r>
              <w:rPr>
                <w:b/>
              </w:rPr>
              <w:t xml:space="preserve"> </w:t>
            </w:r>
            <w:proofErr w:type="gramStart"/>
            <w:r w:rsidRPr="00737069">
              <w:rPr>
                <w:b/>
              </w:rPr>
              <w:t xml:space="preserve">( </w:t>
            </w:r>
            <w:proofErr w:type="gramEnd"/>
            <w:r w:rsidRPr="00737069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664,1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1 03 02000 01 0000 110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</w:rPr>
            </w:pPr>
            <w:r w:rsidRPr="00737069">
              <w:rPr>
                <w:b/>
              </w:rPr>
              <w:t>Акцизы по подакцизным товарам (продукции)</w:t>
            </w:r>
            <w:proofErr w:type="gramStart"/>
            <w:r w:rsidRPr="00737069">
              <w:rPr>
                <w:b/>
              </w:rPr>
              <w:t>,п</w:t>
            </w:r>
            <w:proofErr w:type="gramEnd"/>
            <w:r w:rsidRPr="00737069">
              <w:rPr>
                <w:b/>
              </w:rPr>
              <w:t>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664,1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DF24D9" w:rsidRDefault="00D60A8C" w:rsidP="000D447F">
            <w:pPr>
              <w:pStyle w:val="a3"/>
            </w:pPr>
            <w:r w:rsidRPr="00DF24D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215,4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DF24D9" w:rsidRDefault="00D60A8C" w:rsidP="000D447F">
            <w:pPr>
              <w:pStyle w:val="a3"/>
            </w:pPr>
            <w:r w:rsidRPr="00DF24D9">
              <w:t>Доходы от уплаты акцизов на моторные масла для дизельных и (или) карбюраторных (</w:t>
            </w:r>
            <w:proofErr w:type="spellStart"/>
            <w:r w:rsidRPr="00DF24D9">
              <w:t>инжекторных</w:t>
            </w:r>
            <w:proofErr w:type="spellEnd"/>
            <w:r w:rsidRPr="00DF24D9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4,3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1 03 02250 01 0000 110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DF24D9" w:rsidRDefault="00D60A8C" w:rsidP="000D447F">
            <w:pPr>
              <w:pStyle w:val="a3"/>
            </w:pPr>
            <w:r w:rsidRPr="00DF24D9"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444,4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3954AE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3954AE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834154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b/>
                <w:i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5122DE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5122DE">
              <w:rPr>
                <w:rFonts w:ascii="Times New Roman" w:eastAsia="Times New Roman" w:hAnsi="Times New Roman"/>
                <w:b/>
                <w:i/>
                <w:lang w:eastAsia="ru-RU"/>
              </w:rPr>
              <w:t>4,8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3954AE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3954AE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954A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834154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34154">
              <w:rPr>
                <w:rFonts w:ascii="Times New Roman" w:eastAsia="Times New Roman" w:hAnsi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4,8</w:t>
            </w:r>
          </w:p>
        </w:tc>
      </w:tr>
      <w:tr w:rsidR="00D60A8C" w:rsidTr="000D447F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1 06 00000 00 0000 000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1024,992</w:t>
            </w:r>
          </w:p>
        </w:tc>
      </w:tr>
      <w:tr w:rsidR="00D60A8C" w:rsidTr="000D447F">
        <w:trPr>
          <w:trHeight w:val="288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</w:rPr>
              <w:t>1 06 01000 00 0000 110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</w:rPr>
            </w:pPr>
            <w:r w:rsidRPr="00737069">
              <w:rPr>
                <w:b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39,0</w:t>
            </w:r>
          </w:p>
        </w:tc>
      </w:tr>
      <w:tr w:rsidR="00D60A8C" w:rsidTr="000D447F">
        <w:trPr>
          <w:trHeight w:val="28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1 06 01030 10 0000 110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 w:rsidRPr="00737069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737069"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39,0</w:t>
            </w:r>
          </w:p>
        </w:tc>
      </w:tr>
      <w:tr w:rsidR="00D60A8C" w:rsidTr="000D447F">
        <w:trPr>
          <w:trHeight w:val="30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1 06 06000 00 0000 110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</w:rPr>
            </w:pPr>
            <w:r w:rsidRPr="00737069">
              <w:rPr>
                <w:b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985,992</w:t>
            </w:r>
          </w:p>
        </w:tc>
      </w:tr>
      <w:tr w:rsidR="00D60A8C" w:rsidTr="000D447F">
        <w:trPr>
          <w:trHeight w:val="52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1 06 06033 10 0000 110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pStyle w:val="a3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5E4739" w:rsidRDefault="00D60A8C" w:rsidP="000D447F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188,992</w:t>
            </w:r>
          </w:p>
        </w:tc>
      </w:tr>
      <w:tr w:rsidR="00D60A8C" w:rsidTr="000D447F">
        <w:trPr>
          <w:trHeight w:val="274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1 06 06043 10 0000 110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pStyle w:val="a3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797,0</w:t>
            </w:r>
          </w:p>
        </w:tc>
      </w:tr>
      <w:tr w:rsidR="00D60A8C" w:rsidTr="000D447F">
        <w:trPr>
          <w:trHeight w:val="54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 xml:space="preserve"> 1 11 05000 00 0000 120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29,3</w:t>
            </w:r>
          </w:p>
        </w:tc>
      </w:tr>
      <w:tr w:rsidR="00D60A8C" w:rsidTr="000D447F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1 11 05075 10 0000 120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 w:rsidRPr="00737069">
              <w:t xml:space="preserve">Доходы от сдачи в аренду имущества, составляющего казну </w:t>
            </w:r>
            <w:r>
              <w:t xml:space="preserve">сельских </w:t>
            </w:r>
            <w:r w:rsidRPr="00737069">
              <w:t xml:space="preserve">поселений </w:t>
            </w:r>
            <w:proofErr w:type="gramStart"/>
            <w:r w:rsidRPr="00737069">
              <w:t xml:space="preserve">( </w:t>
            </w:r>
            <w:proofErr w:type="gramEnd"/>
            <w:r w:rsidRPr="00737069">
              <w:t>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29,3</w:t>
            </w:r>
          </w:p>
        </w:tc>
      </w:tr>
      <w:tr w:rsidR="00D60A8C" w:rsidTr="000D447F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8B3837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B383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8B3837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B383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1 13 000000 00 0000 000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8B3837" w:rsidRDefault="00D60A8C" w:rsidP="000D447F">
            <w:pPr>
              <w:pStyle w:val="a3"/>
              <w:rPr>
                <w:b/>
              </w:rPr>
            </w:pPr>
            <w:r w:rsidRPr="008B3837">
              <w:rPr>
                <w:b/>
              </w:rPr>
              <w:t>Доходы от оказания платных услуг (работ)</w:t>
            </w:r>
            <w:r>
              <w:rPr>
                <w:b/>
              </w:rPr>
              <w:t xml:space="preserve"> </w:t>
            </w:r>
            <w:r w:rsidRPr="008B3837">
              <w:rPr>
                <w:b/>
              </w:rPr>
              <w:t xml:space="preserve">и компенсации затрат государства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8B3837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8B3837">
              <w:rPr>
                <w:rFonts w:ascii="Times New Roman" w:eastAsia="Times New Roman" w:hAnsi="Times New Roman"/>
                <w:b/>
                <w:lang w:eastAsia="ru-RU"/>
              </w:rPr>
              <w:t>13,490</w:t>
            </w:r>
          </w:p>
        </w:tc>
      </w:tr>
      <w:tr w:rsidR="00D60A8C" w:rsidTr="000D447F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1 13 02000 00 0000 130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13,490</w:t>
            </w:r>
          </w:p>
        </w:tc>
      </w:tr>
      <w:tr w:rsidR="00D60A8C" w:rsidTr="000D447F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1 13 020060 00 0000 130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>
              <w:t>Доходы</w:t>
            </w:r>
            <w:proofErr w:type="gramStart"/>
            <w:r>
              <w:t xml:space="preserve"> ,</w:t>
            </w:r>
            <w:proofErr w:type="gramEnd"/>
            <w:r>
              <w:t>поступающие в порядке возмещения расходов ,понесенных в связи с эксплуатацией имущества.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</w:tr>
      <w:tr w:rsidR="00D60A8C" w:rsidTr="000D447F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1 13 02065 10 0000 130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>
              <w:t>Доходы</w:t>
            </w:r>
            <w:proofErr w:type="gramStart"/>
            <w:r>
              <w:t xml:space="preserve"> ,</w:t>
            </w:r>
            <w:proofErr w:type="gramEnd"/>
            <w:r>
              <w:t>поступающие в порядке возмещения расходов ,понесенных в связи с эксплуатацией имущества сельских поселений.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</w:t>
            </w:r>
          </w:p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60A8C" w:rsidTr="000D447F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1 13 029990 00 0000 130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pStyle w:val="a3"/>
            </w:pPr>
            <w: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8,490</w:t>
            </w:r>
          </w:p>
        </w:tc>
      </w:tr>
      <w:tr w:rsidR="00D60A8C" w:rsidTr="000D447F">
        <w:trPr>
          <w:trHeight w:val="81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1 13 02995 10 0000 130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pStyle w:val="a3"/>
            </w:pPr>
            <w: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8,490</w:t>
            </w:r>
          </w:p>
        </w:tc>
      </w:tr>
      <w:tr w:rsidR="00D60A8C" w:rsidTr="000D447F">
        <w:trPr>
          <w:trHeight w:val="27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1 16 00000 00 0000 000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2,0</w:t>
            </w:r>
          </w:p>
        </w:tc>
      </w:tr>
      <w:tr w:rsidR="00D60A8C" w:rsidTr="000D447F">
        <w:trPr>
          <w:trHeight w:val="18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1 16 51040 02 0000 140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 w:rsidRPr="00737069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2,0</w:t>
            </w:r>
          </w:p>
        </w:tc>
      </w:tr>
      <w:tr w:rsidR="00D60A8C" w:rsidTr="000D447F">
        <w:trPr>
          <w:trHeight w:val="294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</w:rPr>
            </w:pPr>
            <w:r w:rsidRPr="00737069">
              <w:rPr>
                <w:b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1976,1</w:t>
            </w:r>
          </w:p>
        </w:tc>
      </w:tr>
      <w:tr w:rsidR="00D60A8C" w:rsidTr="000D447F">
        <w:trPr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1976,1</w:t>
            </w:r>
          </w:p>
        </w:tc>
      </w:tr>
      <w:tr w:rsidR="00D60A8C" w:rsidTr="000D447F">
        <w:trPr>
          <w:trHeight w:val="47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2 02 01001 10 0000 151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 w:rsidRPr="00737069">
              <w:t xml:space="preserve">Дотация бюджетам </w:t>
            </w:r>
            <w:r>
              <w:t xml:space="preserve">сельских </w:t>
            </w:r>
            <w:r w:rsidRPr="00737069">
              <w:t>поселений на выравнивание  бюджетной 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1906,5</w:t>
            </w:r>
          </w:p>
        </w:tc>
      </w:tr>
      <w:tr w:rsidR="00D60A8C" w:rsidTr="000D447F">
        <w:trPr>
          <w:trHeight w:val="27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i/>
                <w:sz w:val="18"/>
                <w:szCs w:val="18"/>
                <w:lang w:eastAsia="ru-RU"/>
              </w:rPr>
              <w:t>2 02 03000 00 0000 151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  <w:rPr>
                <w:b/>
                <w:i/>
              </w:rPr>
            </w:pPr>
            <w:r w:rsidRPr="00737069">
              <w:rPr>
                <w:b/>
                <w:i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69,6</w:t>
            </w:r>
          </w:p>
        </w:tc>
      </w:tr>
      <w:tr w:rsidR="00D60A8C" w:rsidTr="000D447F">
        <w:trPr>
          <w:trHeight w:val="37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2 02  03015 10 0000 151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pStyle w:val="a3"/>
            </w:pPr>
            <w:r w:rsidRPr="00737069">
              <w:t xml:space="preserve">Субвенции бюджетам </w:t>
            </w:r>
            <w:r>
              <w:t xml:space="preserve">сельских </w:t>
            </w:r>
            <w:r w:rsidRPr="00737069">
              <w:t>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69,5</w:t>
            </w:r>
          </w:p>
        </w:tc>
      </w:tr>
      <w:tr w:rsidR="00D60A8C" w:rsidTr="000D447F">
        <w:trPr>
          <w:trHeight w:val="37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2 02 03999 10 0000 151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lang w:eastAsia="ru-RU"/>
              </w:rPr>
              <w:t xml:space="preserve">Субвенции бюджетам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сельских </w:t>
            </w:r>
            <w:r w:rsidRPr="00737069">
              <w:rPr>
                <w:rFonts w:ascii="Times New Roman" w:eastAsia="Times New Roman" w:hAnsi="Times New Roman"/>
                <w:lang w:eastAsia="ru-RU"/>
              </w:rPr>
              <w:t>поселений на осуществление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0,15</w:t>
            </w:r>
          </w:p>
        </w:tc>
      </w:tr>
      <w:tr w:rsidR="00D60A8C" w:rsidTr="000D447F"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37069">
              <w:rPr>
                <w:rFonts w:ascii="Times New Roman" w:eastAsia="Times New Roman" w:hAnsi="Times New Roman"/>
                <w:b/>
                <w:lang w:eastAsia="ru-RU"/>
              </w:rPr>
              <w:t>Всего доходов 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A8C" w:rsidRPr="00737069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3759,532</w:t>
            </w:r>
          </w:p>
        </w:tc>
      </w:tr>
    </w:tbl>
    <w:p w:rsidR="00D60A8C" w:rsidRDefault="00D60A8C" w:rsidP="00D60A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60A8C" w:rsidRDefault="00D60A8C" w:rsidP="00D60A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60A8C" w:rsidRDefault="00D60A8C" w:rsidP="00D60A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</w:t>
      </w:r>
    </w:p>
    <w:p w:rsidR="00D60A8C" w:rsidRDefault="00D60A8C" w:rsidP="00D60A8C"/>
    <w:p w:rsidR="00D60A8C" w:rsidRDefault="00D60A8C" w:rsidP="00D60A8C">
      <w:pPr>
        <w:ind w:left="360"/>
      </w:pPr>
    </w:p>
    <w:p w:rsidR="00D60A8C" w:rsidRDefault="00D60A8C" w:rsidP="00D60A8C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67"/>
        <w:tblW w:w="9654" w:type="dxa"/>
        <w:tblLook w:val="04A0" w:firstRow="1" w:lastRow="0" w:firstColumn="1" w:lastColumn="0" w:noHBand="0" w:noVBand="1"/>
      </w:tblPr>
      <w:tblGrid>
        <w:gridCol w:w="839"/>
        <w:gridCol w:w="5697"/>
        <w:gridCol w:w="709"/>
        <w:gridCol w:w="2268"/>
        <w:gridCol w:w="141"/>
      </w:tblGrid>
      <w:tr w:rsidR="00D60A8C" w:rsidRPr="000B2463" w:rsidTr="000D447F">
        <w:trPr>
          <w:trHeight w:val="28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60A8C" w:rsidRPr="00D60A8C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3 </w:t>
            </w: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от 14.11.2016 г.</w:t>
            </w: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№145  </w:t>
            </w:r>
          </w:p>
        </w:tc>
      </w:tr>
      <w:tr w:rsidR="00D60A8C" w:rsidRPr="000B2463" w:rsidTr="000D447F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«О </w:t>
            </w: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внесении изменений  в решение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60A8C" w:rsidRPr="000B2463" w:rsidTr="000D447F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10.12.2015 года  №110</w:t>
            </w:r>
          </w:p>
        </w:tc>
      </w:tr>
      <w:tr w:rsidR="00D60A8C" w:rsidRPr="000B2463" w:rsidTr="000D447F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"О бюджете </w:t>
            </w:r>
            <w:proofErr w:type="gramStart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60A8C" w:rsidRPr="000B2463" w:rsidTr="000D447F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образования Краснохолмского </w:t>
            </w:r>
          </w:p>
        </w:tc>
      </w:tr>
      <w:tr w:rsidR="00D60A8C" w:rsidRPr="000B2463" w:rsidTr="000D447F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района Тверской области </w:t>
            </w:r>
          </w:p>
        </w:tc>
      </w:tr>
      <w:tr w:rsidR="00D60A8C" w:rsidRPr="000B2463" w:rsidTr="000D447F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Лихачевское</w:t>
            </w:r>
            <w:proofErr w:type="spellEnd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</w:tr>
      <w:tr w:rsidR="00D60A8C" w:rsidRPr="000B2463" w:rsidTr="000D447F">
        <w:trPr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поселение" на 2016 год"</w:t>
            </w:r>
          </w:p>
        </w:tc>
      </w:tr>
      <w:tr w:rsidR="00D60A8C" w:rsidRPr="000B2463" w:rsidTr="000D447F">
        <w:trPr>
          <w:gridAfter w:val="1"/>
          <w:wAfter w:w="141" w:type="dxa"/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Arial CYR" w:eastAsia="Times New Roman" w:hAnsi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Arial CYR" w:eastAsia="Times New Roman" w:hAnsi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Arial CYR" w:eastAsia="Times New Roman" w:hAnsi="Arial CYR"/>
                <w:color w:val="000000"/>
                <w:lang w:eastAsia="ru-RU"/>
              </w:rPr>
            </w:pPr>
          </w:p>
        </w:tc>
      </w:tr>
      <w:tr w:rsidR="00D60A8C" w:rsidRPr="000B2463" w:rsidTr="000D447F">
        <w:trPr>
          <w:gridAfter w:val="1"/>
          <w:wAfter w:w="141" w:type="dxa"/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Лихачевского сельского поселения</w:t>
            </w:r>
          </w:p>
        </w:tc>
      </w:tr>
      <w:tr w:rsidR="00D60A8C" w:rsidRPr="000B2463" w:rsidTr="000D447F">
        <w:trPr>
          <w:gridAfter w:val="1"/>
          <w:wAfter w:w="141" w:type="dxa"/>
          <w:trHeight w:val="315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разделам и подразделам классификации расходов на 2016 год </w:t>
            </w:r>
          </w:p>
        </w:tc>
      </w:tr>
      <w:tr w:rsidR="00D60A8C" w:rsidRPr="000B2463" w:rsidTr="000D447F">
        <w:trPr>
          <w:gridAfter w:val="1"/>
          <w:wAfter w:w="141" w:type="dxa"/>
          <w:trHeight w:val="315"/>
        </w:trPr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60A8C" w:rsidRPr="000B2463" w:rsidTr="000D447F">
        <w:trPr>
          <w:gridAfter w:val="1"/>
          <w:wAfter w:w="141" w:type="dxa"/>
          <w:trHeight w:val="30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РП</w:t>
            </w:r>
          </w:p>
        </w:tc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D60A8C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Сумма, тыс. руб.</w:t>
            </w:r>
          </w:p>
        </w:tc>
      </w:tr>
      <w:tr w:rsidR="00D60A8C" w:rsidRPr="000B2463" w:rsidTr="000D447F">
        <w:trPr>
          <w:gridAfter w:val="1"/>
          <w:wAfter w:w="141" w:type="dxa"/>
          <w:trHeight w:val="40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4317,862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1 817,19</w:t>
            </w:r>
          </w:p>
        </w:tc>
      </w:tr>
      <w:tr w:rsidR="00D60A8C" w:rsidRPr="000B2463" w:rsidTr="000D447F">
        <w:trPr>
          <w:gridAfter w:val="1"/>
          <w:wAfter w:w="141" w:type="dxa"/>
          <w:trHeight w:val="91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1 803,99</w:t>
            </w:r>
          </w:p>
        </w:tc>
      </w:tr>
      <w:tr w:rsidR="00D60A8C" w:rsidRPr="000B2463" w:rsidTr="000D447F">
        <w:trPr>
          <w:gridAfter w:val="1"/>
          <w:wAfter w:w="141" w:type="dxa"/>
          <w:trHeight w:val="79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4,050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8,150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ОБОРОНА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D60A8C" w:rsidRPr="000B2463" w:rsidTr="000D447F">
        <w:trPr>
          <w:gridAfter w:val="1"/>
          <w:wAfter w:w="141" w:type="dxa"/>
          <w:trHeight w:val="341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D60A8C" w:rsidRPr="000B2463" w:rsidTr="000D447F">
        <w:trPr>
          <w:gridAfter w:val="1"/>
          <w:wAfter w:w="141" w:type="dxa"/>
          <w:trHeight w:val="533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53,40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874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,1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121,6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D60A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</w:t>
            </w: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й</w:t>
            </w: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ство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D60A8C" w:rsidRPr="000B2463" w:rsidTr="000D447F">
        <w:trPr>
          <w:gridAfter w:val="1"/>
          <w:wAfter w:w="141" w:type="dxa"/>
          <w:trHeight w:val="485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КУЛЬТУРА,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1 356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572</w:t>
            </w:r>
          </w:p>
        </w:tc>
      </w:tr>
      <w:tr w:rsidR="00D60A8C" w:rsidRPr="000B2463" w:rsidTr="000D447F">
        <w:trPr>
          <w:gridAfter w:val="1"/>
          <w:wAfter w:w="141" w:type="dxa"/>
          <w:trHeight w:val="330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01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356,572</w:t>
            </w:r>
          </w:p>
        </w:tc>
      </w:tr>
      <w:tr w:rsidR="00D60A8C" w:rsidRPr="000B2463" w:rsidTr="000D447F">
        <w:trPr>
          <w:gridAfter w:val="1"/>
          <w:wAfter w:w="141" w:type="dxa"/>
          <w:trHeight w:val="15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5A0166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5A01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1,0</w:t>
            </w:r>
          </w:p>
        </w:tc>
      </w:tr>
      <w:tr w:rsidR="00D60A8C" w:rsidRPr="000B2463" w:rsidTr="000D447F">
        <w:trPr>
          <w:gridAfter w:val="1"/>
          <w:wAfter w:w="141" w:type="dxa"/>
          <w:trHeight w:val="360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 межбюджетные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60A8C" w:rsidRPr="005A0166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5A01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1,0</w:t>
            </w:r>
          </w:p>
        </w:tc>
      </w:tr>
    </w:tbl>
    <w:p w:rsidR="00D60A8C" w:rsidRDefault="00D60A8C" w:rsidP="00D60A8C">
      <w:pPr>
        <w:widowControl w:val="0"/>
        <w:tabs>
          <w:tab w:val="left" w:pos="3690"/>
        </w:tabs>
        <w:autoSpaceDE w:val="0"/>
        <w:autoSpaceDN w:val="0"/>
        <w:spacing w:after="0" w:line="240" w:lineRule="auto"/>
      </w:pPr>
      <w:r>
        <w:tab/>
      </w:r>
    </w:p>
    <w:tbl>
      <w:tblPr>
        <w:tblpPr w:leftFromText="180" w:rightFromText="180" w:vertAnchor="text" w:horzAnchor="margin" w:tblpXSpec="center" w:tblpY="49"/>
        <w:tblW w:w="10267" w:type="dxa"/>
        <w:tblLook w:val="04A0" w:firstRow="1" w:lastRow="0" w:firstColumn="1" w:lastColumn="0" w:noHBand="0" w:noVBand="1"/>
      </w:tblPr>
      <w:tblGrid>
        <w:gridCol w:w="637"/>
        <w:gridCol w:w="576"/>
        <w:gridCol w:w="1206"/>
        <w:gridCol w:w="154"/>
        <w:gridCol w:w="423"/>
        <w:gridCol w:w="368"/>
        <w:gridCol w:w="4097"/>
        <w:gridCol w:w="1186"/>
        <w:gridCol w:w="116"/>
        <w:gridCol w:w="1504"/>
      </w:tblGrid>
      <w:tr w:rsidR="00D60A8C" w:rsidRPr="000B2463" w:rsidTr="000D447F">
        <w:trPr>
          <w:trHeight w:val="28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2" w:name="_GoBack"/>
            <w:bookmarkEnd w:id="2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 от  14. 11.2016 г.  № 145   «О внесении изменений в решение 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от 10.12.2015 года  №110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"О бюджете </w:t>
            </w:r>
            <w:proofErr w:type="gramStart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образования Краснохолмского 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района Тверской области 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Лихачевское</w:t>
            </w:r>
            <w:proofErr w:type="spellEnd"/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D60A8C" w:rsidRDefault="00D60A8C" w:rsidP="00D60A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A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поселение" на 2016 год"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60A8C" w:rsidRPr="000B2463" w:rsidTr="000D447F">
        <w:trPr>
          <w:trHeight w:val="945"/>
        </w:trPr>
        <w:tc>
          <w:tcPr>
            <w:tcW w:w="10267" w:type="dxa"/>
            <w:gridSpan w:val="10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>Ведомственная структура расходов Лихачевского сельского поселения</w:t>
            </w:r>
          </w:p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 разрезе разделов, подразделов, целевых статей и группам видов расходов </w:t>
            </w:r>
          </w:p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классификации расходов на 2016 год</w:t>
            </w:r>
          </w:p>
        </w:tc>
      </w:tr>
      <w:tr w:rsidR="00D60A8C" w:rsidRPr="000B2463" w:rsidTr="000D447F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60A8C" w:rsidRPr="000B2463" w:rsidTr="000D447F">
        <w:trPr>
          <w:trHeight w:val="2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ППП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 руб.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4317,862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Администрация Лихачевского сельского поселения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4317,862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1 817,19</w:t>
            </w:r>
          </w:p>
        </w:tc>
      </w:tr>
      <w:tr w:rsidR="00D60A8C" w:rsidRPr="000B2463" w:rsidTr="000D447F">
        <w:trPr>
          <w:trHeight w:val="804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1803,99</w:t>
            </w:r>
          </w:p>
        </w:tc>
      </w:tr>
      <w:tr w:rsidR="00D60A8C" w:rsidRPr="000B2463" w:rsidTr="000D447F">
        <w:trPr>
          <w:trHeight w:val="39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по центральному аппарату исполнительных органов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1019,467</w:t>
            </w:r>
          </w:p>
        </w:tc>
      </w:tr>
      <w:tr w:rsidR="00D60A8C" w:rsidRPr="000B2463" w:rsidTr="000D447F">
        <w:trPr>
          <w:trHeight w:val="100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713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946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301,521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993004010С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</w:t>
            </w:r>
          </w:p>
        </w:tc>
      </w:tr>
      <w:tr w:rsidR="00D60A8C" w:rsidRPr="000B2463" w:rsidTr="000D447F">
        <w:trPr>
          <w:trHeight w:val="60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784,523</w:t>
            </w:r>
          </w:p>
        </w:tc>
      </w:tr>
      <w:tr w:rsidR="00D60A8C" w:rsidRPr="000B2463" w:rsidTr="000D447F">
        <w:trPr>
          <w:trHeight w:val="97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993004020С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784,523</w:t>
            </w:r>
          </w:p>
        </w:tc>
      </w:tr>
      <w:tr w:rsidR="00D60A8C" w:rsidRPr="000B2463" w:rsidTr="000D447F">
        <w:trPr>
          <w:trHeight w:val="76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4,050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4,050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4,050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Резервные фонды местных администраций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992004000А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8,150</w:t>
            </w:r>
          </w:p>
        </w:tc>
      </w:tr>
      <w:tr w:rsidR="00D60A8C" w:rsidRPr="000B2463" w:rsidTr="000D447F">
        <w:trPr>
          <w:trHeight w:val="859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993001054О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Расходы на осуществление государственных полномочий Тверской области по созданию административных комиссий и определению перечня должностных лиц,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уполномоченных составлять протоколы об административных правонарушениях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0,150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993001054О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0,150</w:t>
            </w:r>
          </w:p>
        </w:tc>
      </w:tr>
      <w:tr w:rsidR="00D60A8C" w:rsidRPr="000B2463" w:rsidTr="000D447F">
        <w:trPr>
          <w:trHeight w:val="3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проведение праздничных и других мероприятий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994004010Б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8,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60A8C" w:rsidRPr="000B2463" w:rsidTr="000D447F">
        <w:trPr>
          <w:trHeight w:val="331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D60A8C" w:rsidRPr="000B2463" w:rsidTr="000D447F">
        <w:trPr>
          <w:trHeight w:val="5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</w:tr>
      <w:tr w:rsidR="00D60A8C" w:rsidRPr="000B2463" w:rsidTr="000D447F">
        <w:trPr>
          <w:trHeight w:val="93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61,307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993005118О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8,193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54,3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993004020Б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0,400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874,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Ремонт и содержание автомобильных дорог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993004100Б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804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47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70,0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993004200Б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47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по разработке документов территориального планирования  генеральных планов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70,0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993004200Б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C47D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70,0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121,6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Коммунальное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хозяиство</w:t>
            </w:r>
            <w:proofErr w:type="spellEnd"/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1,6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994001057О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Расходы на выплату персоналу в целях обеспечения функций государственными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(муниципальными </w:t>
            </w:r>
            <w:proofErr w:type="gramStart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)о</w:t>
            </w:r>
            <w:proofErr w:type="gramEnd"/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1,6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120,0</w:t>
            </w:r>
          </w:p>
        </w:tc>
      </w:tr>
      <w:tr w:rsidR="00D60A8C" w:rsidRPr="000B2463" w:rsidTr="000D447F">
        <w:trPr>
          <w:trHeight w:val="25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993004060Б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Уличное освещение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120,0</w:t>
            </w:r>
          </w:p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993004060Б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120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D60A8C" w:rsidRPr="000B2463" w:rsidTr="000D447F">
        <w:trPr>
          <w:trHeight w:val="33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 и оздоровление детей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D60A8C" w:rsidRPr="000B2463" w:rsidTr="000D447F">
        <w:trPr>
          <w:trHeight w:val="327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КУЛЬТУРА, КИНЕМАТОГРАФИЯ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1 356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572</w:t>
            </w:r>
          </w:p>
        </w:tc>
      </w:tr>
      <w:tr w:rsidR="00D60A8C" w:rsidRPr="000B2463" w:rsidTr="000D447F">
        <w:trPr>
          <w:trHeight w:val="348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1 356</w:t>
            </w: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572</w:t>
            </w:r>
          </w:p>
        </w:tc>
      </w:tr>
      <w:tr w:rsidR="00D60A8C" w:rsidRPr="000B2463" w:rsidTr="000D447F">
        <w:trPr>
          <w:trHeight w:val="5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1 356,572</w:t>
            </w:r>
          </w:p>
        </w:tc>
      </w:tr>
      <w:tr w:rsidR="00D60A8C" w:rsidRPr="000B2463" w:rsidTr="000D447F">
        <w:trPr>
          <w:trHeight w:val="25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246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1 356,572</w:t>
            </w:r>
          </w:p>
        </w:tc>
      </w:tr>
      <w:tr w:rsidR="00D60A8C" w:rsidRPr="000B2463" w:rsidTr="000D447F">
        <w:trPr>
          <w:trHeight w:val="13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1400 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D60A8C" w:rsidRPr="000B2463" w:rsidTr="000D447F">
        <w:trPr>
          <w:trHeight w:val="8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60A8C" w:rsidRPr="000B2463" w:rsidTr="000D447F">
        <w:trPr>
          <w:trHeight w:val="30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00000000000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 м</w:t>
            </w: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ежбюджетные трансферты бюджетов субъектов РФ и муниципальных образований общего характера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D60A8C" w:rsidRPr="000B2463" w:rsidTr="000D447F">
        <w:trPr>
          <w:trHeight w:val="40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0B2463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Pr="000B2463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D60A8C" w:rsidRPr="000B2463" w:rsidTr="000D447F">
        <w:trPr>
          <w:trHeight w:val="2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993004000О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D60A8C" w:rsidRDefault="00D60A8C" w:rsidP="000D44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60A8C" w:rsidRPr="00F448F4" w:rsidRDefault="00D60A8C" w:rsidP="000D447F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48F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Межбюджетные трансферты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A8C" w:rsidRDefault="00D60A8C" w:rsidP="000D44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</w:tbl>
    <w:p w:rsidR="00D60A8C" w:rsidRPr="00961ED9" w:rsidRDefault="00D60A8C" w:rsidP="00D60A8C">
      <w:pPr>
        <w:ind w:left="360"/>
        <w:rPr>
          <w:rFonts w:ascii="Times New Roman" w:hAnsi="Times New Roman"/>
          <w:sz w:val="28"/>
          <w:szCs w:val="28"/>
        </w:rPr>
      </w:pP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60A8C" w:rsidRPr="00961ED9" w:rsidRDefault="00D60A8C" w:rsidP="00D60A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60A8C" w:rsidRPr="00961ED9" w:rsidRDefault="00D60A8C" w:rsidP="00D60A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60A8C" w:rsidRPr="00961ED9" w:rsidRDefault="00D60A8C" w:rsidP="00D60A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1ED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60A8C" w:rsidRDefault="00D60A8C" w:rsidP="00D60A8C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60A8C" w:rsidRPr="00961ED9" w:rsidRDefault="00D60A8C" w:rsidP="00D60A8C">
      <w:pPr>
        <w:spacing w:after="0" w:line="240" w:lineRule="auto"/>
        <w:rPr>
          <w:sz w:val="28"/>
          <w:szCs w:val="28"/>
        </w:rPr>
      </w:pPr>
    </w:p>
    <w:p w:rsidR="004F137F" w:rsidRDefault="004F137F"/>
    <w:sectPr w:rsidR="004F137F" w:rsidSect="00961ED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AE"/>
    <w:rsid w:val="004F137F"/>
    <w:rsid w:val="004F398A"/>
    <w:rsid w:val="007218AE"/>
    <w:rsid w:val="00D6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8C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A8C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No Spacing"/>
    <w:uiPriority w:val="1"/>
    <w:qFormat/>
    <w:rsid w:val="00D60A8C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D60A8C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5">
    <w:name w:val="Основной текст Знак"/>
    <w:basedOn w:val="a0"/>
    <w:link w:val="a4"/>
    <w:rsid w:val="00D60A8C"/>
    <w:rPr>
      <w:rFonts w:eastAsia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8C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A8C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No Spacing"/>
    <w:uiPriority w:val="1"/>
    <w:qFormat/>
    <w:rsid w:val="00D60A8C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D60A8C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5">
    <w:name w:val="Основной текст Знак"/>
    <w:basedOn w:val="a0"/>
    <w:link w:val="a4"/>
    <w:rsid w:val="00D60A8C"/>
    <w:rPr>
      <w:rFonts w:eastAsia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2404</Words>
  <Characters>13708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2016-12-06T05:35:00Z</cp:lastPrinted>
  <dcterms:created xsi:type="dcterms:W3CDTF">2016-12-06T05:25:00Z</dcterms:created>
  <dcterms:modified xsi:type="dcterms:W3CDTF">2016-12-06T05:38:00Z</dcterms:modified>
</cp:coreProperties>
</file>